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BFE" w:rsidRDefault="00957BFE" w:rsidP="00957BFE">
      <w:pPr>
        <w:jc w:val="center"/>
      </w:pPr>
    </w:p>
    <w:p w:rsidR="00957BFE" w:rsidRDefault="00957BFE" w:rsidP="00957BFE">
      <w:pPr>
        <w:jc w:val="center"/>
      </w:pPr>
    </w:p>
    <w:p w:rsidR="00957BFE" w:rsidRDefault="00957BFE" w:rsidP="00957BFE">
      <w:pPr>
        <w:jc w:val="center"/>
      </w:pPr>
    </w:p>
    <w:p w:rsidR="00957BFE" w:rsidRDefault="00957BFE" w:rsidP="00957BFE">
      <w:pPr>
        <w:jc w:val="center"/>
      </w:pPr>
    </w:p>
    <w:p w:rsidR="00957BFE" w:rsidRDefault="00957BFE" w:rsidP="00957BFE">
      <w:pPr>
        <w:jc w:val="center"/>
      </w:pPr>
    </w:p>
    <w:p w:rsidR="00957BFE" w:rsidRDefault="00957BFE" w:rsidP="00957BFE">
      <w:pPr>
        <w:jc w:val="center"/>
      </w:pPr>
    </w:p>
    <w:p w:rsidR="00F5557A" w:rsidRDefault="00957BFE" w:rsidP="00957BFE">
      <w:pPr>
        <w:jc w:val="center"/>
      </w:pPr>
      <w:r>
        <w:t>Mental Health Problem</w:t>
      </w:r>
    </w:p>
    <w:p w:rsidR="00957BFE" w:rsidRDefault="00957BFE" w:rsidP="00957BFE">
      <w:pPr>
        <w:jc w:val="center"/>
      </w:pPr>
      <w:r>
        <w:t>Student’s Name</w:t>
      </w:r>
    </w:p>
    <w:p w:rsidR="00957BFE" w:rsidRDefault="00957BFE" w:rsidP="00957BFE">
      <w:pPr>
        <w:jc w:val="center"/>
      </w:pPr>
      <w:r>
        <w:t>Institution</w:t>
      </w:r>
    </w:p>
    <w:p w:rsidR="00957BFE" w:rsidRDefault="00957BFE">
      <w:pPr>
        <w:spacing w:line="276" w:lineRule="auto"/>
      </w:pPr>
      <w:r>
        <w:br w:type="page"/>
      </w:r>
    </w:p>
    <w:p w:rsidR="00957BFE" w:rsidRDefault="00957BFE" w:rsidP="00957BFE">
      <w:pPr>
        <w:jc w:val="center"/>
      </w:pPr>
      <w:r>
        <w:lastRenderedPageBreak/>
        <w:t>Mental Health Problem</w:t>
      </w:r>
    </w:p>
    <w:p w:rsidR="00002486" w:rsidRDefault="00002486" w:rsidP="00002486">
      <w:pPr>
        <w:ind w:firstLine="720"/>
      </w:pPr>
      <w:r>
        <w:t>The problem I have decided to research is the issue of the mental health crisis that is apparent in college students in learning institutions. Mental health disorders have affected classroom learning as well as social interactions among students. In the US, the rate of mental health has increased among various students in learning institutions. For instance, several students undergoing traumatic experiences have become overly aggressive and have ventured into recidivism</w:t>
      </w:r>
      <w:r w:rsidRPr="00002486">
        <w:rPr>
          <w:rFonts w:eastAsia="Times New Roman" w:cs="Times New Roman"/>
          <w:szCs w:val="24"/>
        </w:rPr>
        <w:t xml:space="preserve"> </w:t>
      </w:r>
      <w:r>
        <w:rPr>
          <w:rFonts w:eastAsia="Times New Roman" w:cs="Times New Roman"/>
          <w:szCs w:val="24"/>
        </w:rPr>
        <w:t xml:space="preserve">(Watts, </w:t>
      </w:r>
      <w:r w:rsidRPr="00002486">
        <w:rPr>
          <w:rFonts w:eastAsia="Times New Roman" w:cs="Times New Roman"/>
          <w:szCs w:val="24"/>
        </w:rPr>
        <w:t>P</w:t>
      </w:r>
      <w:r>
        <w:rPr>
          <w:rFonts w:eastAsia="Times New Roman" w:cs="Times New Roman"/>
          <w:szCs w:val="24"/>
        </w:rPr>
        <w:t>rovince, &amp; Toohy, 2019)</w:t>
      </w:r>
      <w:r>
        <w:t>. In order to resolve the issue of mental health in America, there is a need to come up with rehabilitation centers that offer counseling services to students on mental health issues. Such institutions will institute rehabilitative programs offering guidance and support to students who are victims of mental health.</w:t>
      </w:r>
    </w:p>
    <w:p w:rsidR="00002486" w:rsidRDefault="00002486" w:rsidP="00002486">
      <w:pPr>
        <w:ind w:firstLine="720"/>
      </w:pPr>
      <w:r>
        <w:t>The relevant stakeholders concerned in the issue of mental health among students include doctors and teachers, and families of the victims. They stand to lose in the issue when the students are not attended to and become provided with proper care and assistance. Doctors are instrumental in ensuring that students going through mental health like depression are provided with urgent medical healthcare. For example, doctors can prescribe anti-depressants to mentally ill students to ensure that they help them cope with the condition</w:t>
      </w:r>
      <w:r w:rsidR="007B3355" w:rsidRPr="007B3355">
        <w:rPr>
          <w:rFonts w:eastAsia="Times New Roman" w:cs="Times New Roman"/>
          <w:szCs w:val="24"/>
        </w:rPr>
        <w:t xml:space="preserve"> </w:t>
      </w:r>
      <w:r w:rsidR="007B3355">
        <w:rPr>
          <w:rFonts w:eastAsia="Times New Roman" w:cs="Times New Roman"/>
          <w:szCs w:val="24"/>
        </w:rPr>
        <w:t>(Stewart et al., 2019)</w:t>
      </w:r>
      <w:r>
        <w:t xml:space="preserve">. Secondly, teachers are significant in ensuring that proper care is provided to students. This will have a considerable influence on making sure that students undergoing mental health conditions are provided with adequate support, which will enhance their ability to overcome negative impacts associated with mental health, such as becoming aggressive and unfriendly to others. Thirdly, the immediate family members of mental health victims are critical in ensuring that the students are endowed with proper care and support. Family members of a student portraying signs of mental health disorders should consider listening to their child without judging them but rather put much </w:t>
      </w:r>
      <w:r>
        <w:lastRenderedPageBreak/>
        <w:t>concentration on their requirements. Students faced with faced health should not be confronted at all times. Family members should consider reassuring them of the best outcomes concerning their conditions.</w:t>
      </w:r>
    </w:p>
    <w:p w:rsidR="00002486" w:rsidRDefault="00002486" w:rsidP="00002486">
      <w:r>
        <w:t>Inquiry question</w:t>
      </w:r>
    </w:p>
    <w:p w:rsidR="00957BFE" w:rsidRDefault="00002486" w:rsidP="00002486">
      <w:r>
        <w:t>How best can mentally ill students be offered help to cope with their conditions?</w:t>
      </w: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002486">
      <w:pPr>
        <w:jc w:val="center"/>
      </w:pPr>
    </w:p>
    <w:p w:rsidR="00B22E57" w:rsidRDefault="00B22E57" w:rsidP="00B22E57"/>
    <w:p w:rsidR="00957BFE" w:rsidRDefault="00002486" w:rsidP="00002486">
      <w:pPr>
        <w:jc w:val="center"/>
      </w:pPr>
      <w:r>
        <w:lastRenderedPageBreak/>
        <w:t>References</w:t>
      </w:r>
    </w:p>
    <w:p w:rsidR="00002486" w:rsidRPr="00002486" w:rsidRDefault="00002486" w:rsidP="00002486">
      <w:pPr>
        <w:spacing w:after="0"/>
        <w:ind w:left="720" w:hanging="720"/>
        <w:rPr>
          <w:rFonts w:eastAsia="Times New Roman" w:cs="Times New Roman"/>
          <w:szCs w:val="24"/>
        </w:rPr>
      </w:pPr>
      <w:r w:rsidRPr="00002486">
        <w:rPr>
          <w:rFonts w:eastAsia="Times New Roman" w:cs="Times New Roman"/>
          <w:szCs w:val="24"/>
        </w:rPr>
        <w:t xml:space="preserve">Watts, S. J., Province, K., &amp; Toohy, K. (2019). The kids aren’t alright: School attachment, depressive symptoms, and gun carrying at school. </w:t>
      </w:r>
      <w:r w:rsidRPr="00002486">
        <w:rPr>
          <w:rFonts w:eastAsia="Times New Roman" w:cs="Times New Roman"/>
          <w:i/>
          <w:iCs/>
          <w:szCs w:val="24"/>
        </w:rPr>
        <w:t>American journal of criminal justice</w:t>
      </w:r>
      <w:r w:rsidRPr="00002486">
        <w:rPr>
          <w:rFonts w:eastAsia="Times New Roman" w:cs="Times New Roman"/>
          <w:szCs w:val="24"/>
        </w:rPr>
        <w:t xml:space="preserve">, </w:t>
      </w:r>
      <w:r w:rsidRPr="00002486">
        <w:rPr>
          <w:rFonts w:eastAsia="Times New Roman" w:cs="Times New Roman"/>
          <w:i/>
          <w:iCs/>
          <w:szCs w:val="24"/>
        </w:rPr>
        <w:t>44</w:t>
      </w:r>
      <w:r w:rsidRPr="00002486">
        <w:rPr>
          <w:rFonts w:eastAsia="Times New Roman" w:cs="Times New Roman"/>
          <w:szCs w:val="24"/>
        </w:rPr>
        <w:t>(1), 146-165.</w:t>
      </w:r>
    </w:p>
    <w:p w:rsidR="007B3355" w:rsidRPr="007B3355" w:rsidRDefault="007B3355" w:rsidP="007B3355">
      <w:pPr>
        <w:spacing w:after="0"/>
        <w:ind w:left="720" w:hanging="720"/>
        <w:rPr>
          <w:rFonts w:eastAsia="Times New Roman" w:cs="Times New Roman"/>
          <w:szCs w:val="24"/>
        </w:rPr>
      </w:pPr>
      <w:r w:rsidRPr="007B3355">
        <w:rPr>
          <w:rFonts w:eastAsia="Times New Roman" w:cs="Times New Roman"/>
          <w:szCs w:val="24"/>
        </w:rPr>
        <w:t xml:space="preserve">Stewart, S., Scholz, B., Gordon, S., &amp; Happell, B. (2019). ‘It depends what you mean by leadership’: An analysis of stakeholder perspectives on consumer leadership. </w:t>
      </w:r>
      <w:r w:rsidRPr="007B3355">
        <w:rPr>
          <w:rFonts w:eastAsia="Times New Roman" w:cs="Times New Roman"/>
          <w:i/>
          <w:iCs/>
          <w:szCs w:val="24"/>
        </w:rPr>
        <w:t>International journal of mental health nursing</w:t>
      </w:r>
      <w:r w:rsidRPr="007B3355">
        <w:rPr>
          <w:rFonts w:eastAsia="Times New Roman" w:cs="Times New Roman"/>
          <w:szCs w:val="24"/>
        </w:rPr>
        <w:t xml:space="preserve">, </w:t>
      </w:r>
      <w:r w:rsidRPr="007B3355">
        <w:rPr>
          <w:rFonts w:eastAsia="Times New Roman" w:cs="Times New Roman"/>
          <w:i/>
          <w:iCs/>
          <w:szCs w:val="24"/>
        </w:rPr>
        <w:t>28</w:t>
      </w:r>
      <w:r w:rsidRPr="007B3355">
        <w:rPr>
          <w:rFonts w:eastAsia="Times New Roman" w:cs="Times New Roman"/>
          <w:szCs w:val="24"/>
        </w:rPr>
        <w:t>(1), 339-350.</w:t>
      </w:r>
    </w:p>
    <w:p w:rsidR="00957BFE" w:rsidRDefault="00957BFE" w:rsidP="007B3355"/>
    <w:p w:rsidR="00957BFE" w:rsidRPr="00957BFE" w:rsidRDefault="00957BFE" w:rsidP="00957BFE"/>
    <w:sectPr w:rsidR="00957BFE" w:rsidRPr="00957BFE" w:rsidSect="00957B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20B" w:rsidRDefault="00B5220B" w:rsidP="00957BFE">
      <w:pPr>
        <w:spacing w:after="0" w:line="240" w:lineRule="auto"/>
      </w:pPr>
      <w:r>
        <w:separator/>
      </w:r>
    </w:p>
  </w:endnote>
  <w:endnote w:type="continuationSeparator" w:id="1">
    <w:p w:rsidR="00B5220B" w:rsidRDefault="00B5220B" w:rsidP="00957B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20B" w:rsidRDefault="00B5220B" w:rsidP="00957BFE">
      <w:pPr>
        <w:spacing w:after="0" w:line="240" w:lineRule="auto"/>
      </w:pPr>
      <w:r>
        <w:separator/>
      </w:r>
    </w:p>
  </w:footnote>
  <w:footnote w:type="continuationSeparator" w:id="1">
    <w:p w:rsidR="00B5220B" w:rsidRDefault="00B5220B" w:rsidP="00957B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158391"/>
      <w:docPartObj>
        <w:docPartGallery w:val="Page Numbers (Top of Page)"/>
        <w:docPartUnique/>
      </w:docPartObj>
    </w:sdtPr>
    <w:sdtContent>
      <w:p w:rsidR="00957BFE" w:rsidRDefault="00957BFE">
        <w:pPr>
          <w:pStyle w:val="Header"/>
          <w:jc w:val="right"/>
        </w:pPr>
        <w:r>
          <w:t>MENTAL HEALTH PROBLEM</w:t>
        </w:r>
        <w:r>
          <w:tab/>
        </w:r>
        <w:r>
          <w:tab/>
        </w:r>
        <w:fldSimple w:instr=" PAGE   \* MERGEFORMAT ">
          <w:r w:rsidR="00B22E57">
            <w:rPr>
              <w:noProof/>
            </w:rPr>
            <w:t>4</w:t>
          </w:r>
        </w:fldSimple>
      </w:p>
    </w:sdtContent>
  </w:sdt>
  <w:p w:rsidR="00957BFE" w:rsidRDefault="00957B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BFE" w:rsidRDefault="00957BFE">
    <w:pPr>
      <w:pStyle w:val="Header"/>
    </w:pPr>
    <w:r>
      <w:t>Running Head: MENTAL HEALTH PROBLEM</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87B83"/>
    <w:rsid w:val="00002486"/>
    <w:rsid w:val="00020797"/>
    <w:rsid w:val="00187B83"/>
    <w:rsid w:val="00237D8F"/>
    <w:rsid w:val="0027079D"/>
    <w:rsid w:val="002D25C0"/>
    <w:rsid w:val="006570C9"/>
    <w:rsid w:val="007B3355"/>
    <w:rsid w:val="00841178"/>
    <w:rsid w:val="00957BFE"/>
    <w:rsid w:val="00A161D5"/>
    <w:rsid w:val="00B22E57"/>
    <w:rsid w:val="00B5220B"/>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B8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BFE"/>
    <w:rPr>
      <w:rFonts w:ascii="Times New Roman" w:hAnsi="Times New Roman"/>
      <w:sz w:val="24"/>
    </w:rPr>
  </w:style>
  <w:style w:type="paragraph" w:styleId="Footer">
    <w:name w:val="footer"/>
    <w:basedOn w:val="Normal"/>
    <w:link w:val="FooterChar"/>
    <w:uiPriority w:val="99"/>
    <w:semiHidden/>
    <w:unhideWhenUsed/>
    <w:rsid w:val="00957B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7BFE"/>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710180281">
      <w:bodyDiv w:val="1"/>
      <w:marLeft w:val="0"/>
      <w:marRight w:val="0"/>
      <w:marTop w:val="0"/>
      <w:marBottom w:val="0"/>
      <w:divBdr>
        <w:top w:val="none" w:sz="0" w:space="0" w:color="auto"/>
        <w:left w:val="none" w:sz="0" w:space="0" w:color="auto"/>
        <w:bottom w:val="none" w:sz="0" w:space="0" w:color="auto"/>
        <w:right w:val="none" w:sz="0" w:space="0" w:color="auto"/>
      </w:divBdr>
      <w:divsChild>
        <w:div w:id="193813256">
          <w:marLeft w:val="0"/>
          <w:marRight w:val="0"/>
          <w:marTop w:val="0"/>
          <w:marBottom w:val="0"/>
          <w:divBdr>
            <w:top w:val="none" w:sz="0" w:space="0" w:color="auto"/>
            <w:left w:val="none" w:sz="0" w:space="0" w:color="auto"/>
            <w:bottom w:val="none" w:sz="0" w:space="0" w:color="auto"/>
            <w:right w:val="none" w:sz="0" w:space="0" w:color="auto"/>
          </w:divBdr>
        </w:div>
      </w:divsChild>
    </w:div>
    <w:div w:id="1718357330">
      <w:bodyDiv w:val="1"/>
      <w:marLeft w:val="0"/>
      <w:marRight w:val="0"/>
      <w:marTop w:val="0"/>
      <w:marBottom w:val="0"/>
      <w:divBdr>
        <w:top w:val="none" w:sz="0" w:space="0" w:color="auto"/>
        <w:left w:val="none" w:sz="0" w:space="0" w:color="auto"/>
        <w:bottom w:val="none" w:sz="0" w:space="0" w:color="auto"/>
        <w:right w:val="none" w:sz="0" w:space="0" w:color="auto"/>
      </w:divBdr>
      <w:divsChild>
        <w:div w:id="1331564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432</Words>
  <Characters>2463</Characters>
  <Application>Microsoft Office Word</Application>
  <DocSecurity>0</DocSecurity>
  <Lines>20</Lines>
  <Paragraphs>5</Paragraphs>
  <ScaleCrop>false</ScaleCrop>
  <Company/>
  <LinksUpToDate>false</LinksUpToDate>
  <CharactersWithSpaces>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6</cp:revision>
  <dcterms:created xsi:type="dcterms:W3CDTF">2020-04-21T16:58:00Z</dcterms:created>
  <dcterms:modified xsi:type="dcterms:W3CDTF">2020-04-21T20:00:00Z</dcterms:modified>
</cp:coreProperties>
</file>